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</w:rPr>
      </w:pPr>
      <w:bookmarkStart w:id="0" w:name="_GoBack"/>
      <w:r w:rsidRPr="006137C9">
        <w:rPr>
          <w:rFonts w:ascii="Tahoma" w:eastAsia="Times New Roman" w:hAnsi="Tahoma" w:cs="B Nazanin"/>
          <w:color w:val="525159"/>
          <w:sz w:val="24"/>
          <w:szCs w:val="24"/>
          <w:rtl/>
        </w:rPr>
        <w:t>بسم‌الله‌الرحمن‌الرحیم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  <w:rtl/>
        </w:rPr>
        <w:t>سیاست‌های کلی خانواده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 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  <w:rtl/>
        </w:rPr>
        <w:t>خانواده واحد بنیادی و سنگ بنای جامعه اسلامی و کانون رشد و تعالی انسان و پشتوانه سلامت و بالندگی و اقتدار و اعتلای معنوی کشور و نظام است و سمت و سوی حرکت نظام باید معطوف باشد به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: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۱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ایجاد جامعه‌ای خانواده محور و تقویت و تحکیم خانواده و کارکردهای اصلی آن بر پایه الگوی اسلامی خانواده به عنوان مرکز نشو و نما و تربیت اسلامی فرزند و کانون آرامش بخش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.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۲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محور قرار گرفتن خانواده در قوانین و مقررات، برنامه‌ها، سیاست‌های اجرایی و تمام نظامات آموزشی، فرهنگی، اجتماعی و اقتصادی به‌ویژه نظام مسکن و شهرسازی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.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۳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برجسته کردن کارکردهای ارتباط خانواده و مسجد برای حفظ و ارتقاء هویت اسلامی و ملی و صیانت از خانواده و جامعه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.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۴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ایجاد نهضت فراگیر ملی برای ترویج و تسهیل ازدواج موفق و آسان برای همه دختران و پسران و افراد در سنین مناسب ازدواج و تشکیل خانواده و نفی تجرد در جامعه با وضع سیاست‌های اجرایی و قوانین و مقررات تشویقی و حمایتی و فرهنگ‌سازی و ارزش‌گذاری به تشکیل خانواده متعالی بر اساس سنت الهی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.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۵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تحکیم خانواده و ارتقاء سرمایه اجتماعی آن بر پایه رضایت و انصاف، خدمت و احترام و مودت و رحمت با تأکید بر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: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</w:rPr>
        <w:t>به‌کارگیری یکپارچه ظرفیت‌های آموزشی، تربیتی و رسانه‌ای کشور در جهت تحکیم بنیان خانواده و روابط خانوادگی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.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</w:rPr>
        <w:t>فرهنگ سازی و تقویت تعاملات اخلاقی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.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</w:rPr>
        <w:t>مقابله مؤثر با جنگ نرم دشمنان برای فروپاشی و انحراف روابط خانوادگی و رفع موانع و زدودن آسیب‌ها و چالش‌های تحکیم خانواده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.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</w:rPr>
        <w:t>ممنوعیت نشر برنامه‌های مخل ارزش‌های خانواده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.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</w:rPr>
        <w:t>ایجاد فرصت برای حضور مفید و مؤثر اعضای خانواده در کنار یکدیگر و استفاده مؤثر خانواده از اوقات فراغت به صورت جمعی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.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۶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ارائه و ترسیم الگوی اسلامی خانواده و تقویت و ترویج سبک زندگی اسلامی ـ ایرانی با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: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</w:rPr>
        <w:t>ترویج ارزش‌های متعالی و سنت‌های پسندیده در ازدواج و خانواده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.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</w:rPr>
        <w:t>پر رنگ کردن ارزش‌های اخلاقی و زدودن پیرایه‌های باطل از آن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.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</w:rPr>
        <w:t>مبارزه با اشرافیت و تجمل‌گرایی و مظاهر فرهنگ غرب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.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</w:rPr>
        <w:t>اصلاح رفتار گروه‌های مرجع و برجسته سازی رفتارهای شایسته آنها و جلوگیری از شکل‌گیری گروه‌های مرجع ناسالم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.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۷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بازنگری، اصلاح و تکمیل نظام حقوقی و رویه‌های قضایی در حوزه خانواده متناسب با نیازها و مقتضیات جدید و حل و فصل دعاوی در مراحل اولیه توسط حکمیت و تأمین عدالت و امنیت در تمامی مراحل انتظامی، دادرسی و اجرای احکام در دعاوی خانواده با هدف تثبیت و تحکیم خانواده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.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۸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ایجاد فضای سالم و رعایت روابط اسلامی زن و مرد در جامعه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.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lastRenderedPageBreak/>
        <w:t>۹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ارتقاء معیشت و اقتصاد خانواده‌ها با توانمندسازی آنان برای کاهش دغدغه‌های آینده آنها درباره اشتغال، ازدواج و مسکن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.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۱۰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ساماندهی نظام مشاوره‌ای و آموزش قبل، حین و پس از تشکیل خانواده و تسهیل دسترسی به آن بر اساس مبانی اسلامی ـ ایرانی در جهت استحکام خانواده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.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۱۱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تقویت و تشویق خانواده در جهت جلب مشارکت خانواده برای پیشبرد اهداف و برنامه‌های کشور در همه عرصه‌های فرهنگی، اقتصادی، سیاسی و دفاعی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.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۱۲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حمایت از عزت و کرامت همسری، نقش مادری و خانه‌داری زنان و نقش پدری و اقتصادی مردان و مسؤولیت تربیتی و معنوی زنان و مردان و توانمندسازی اعضای خانواده در مسؤولیت پذیری، تعاملات خانوادگی و ایفاء نقش و رسالت خود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.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۱۳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پیشگیری از آسیب‌های اجتماعی و عوامل تزلزل نهاد خانواده بویژه موضوع طلاق و جبران آسیب‌های ناشی از آن با شناسایی مستمر عوامل طلاق و فروپاشی خانواده و فرهنگ‌سازی کراهت طلاق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.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۱۴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حمایت حقوقی، اقتصادی و فرهنگی از خانواده‌های با سرپرستی زنان و تشویق و تسهیل ازدواج آنان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.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۱۵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اتخاذ روش‌های حمایتی و تشویقی مناسب برای تکریم سالمندان در خانواده و تقویت مراقبت‌های جسمی و روحی و عاطفی از آنان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.</w:t>
      </w: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</w:p>
    <w:p w:rsidR="006137C9" w:rsidRPr="006137C9" w:rsidRDefault="006137C9" w:rsidP="006137C9">
      <w:pPr>
        <w:bidi/>
        <w:spacing w:after="0" w:line="240" w:lineRule="auto"/>
        <w:jc w:val="both"/>
        <w:rPr>
          <w:rFonts w:ascii="Tahoma" w:eastAsia="Times New Roman" w:hAnsi="Tahoma" w:cs="B Nazanin"/>
          <w:color w:val="525159"/>
          <w:sz w:val="18"/>
          <w:szCs w:val="18"/>
          <w:rtl/>
        </w:rPr>
      </w:pP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۱۶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- </w:t>
      </w:r>
      <w:r w:rsidRPr="006137C9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ایجاد ساز و کارهای لازم برای ارتقاء سلامت همه جانبه خانواده‌ها بویژه سلامت باروری و افزایش فرزندآوری در جهت برخورداری از جامعه جوان، سالم، پویا و بالنده</w:t>
      </w:r>
      <w:r w:rsidRPr="006137C9">
        <w:rPr>
          <w:rFonts w:ascii="Tahoma" w:eastAsia="Times New Roman" w:hAnsi="Tahoma" w:cs="B Nazanin"/>
          <w:color w:val="525159"/>
          <w:sz w:val="24"/>
          <w:szCs w:val="24"/>
        </w:rPr>
        <w:t>.​</w:t>
      </w:r>
    </w:p>
    <w:bookmarkEnd w:id="0"/>
    <w:p w:rsidR="002A7A1E" w:rsidRPr="003D6119" w:rsidRDefault="002A7A1E" w:rsidP="006137C9">
      <w:pPr>
        <w:bidi/>
        <w:rPr>
          <w:rFonts w:cs="B Nazanin"/>
        </w:rPr>
      </w:pPr>
    </w:p>
    <w:sectPr w:rsidR="002A7A1E" w:rsidRPr="003D6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C9"/>
    <w:rsid w:val="002A7A1E"/>
    <w:rsid w:val="003D6119"/>
    <w:rsid w:val="006137C9"/>
    <w:rsid w:val="008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837A0-7D5E-4AF3-B88D-4BDBE884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2</cp:revision>
  <dcterms:created xsi:type="dcterms:W3CDTF">2018-07-17T08:00:00Z</dcterms:created>
  <dcterms:modified xsi:type="dcterms:W3CDTF">2018-07-17T08:00:00Z</dcterms:modified>
</cp:coreProperties>
</file>