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59" w:rsidRPr="00777FC7" w:rsidRDefault="00BD2E59" w:rsidP="00777F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777FC7">
        <w:rPr>
          <w:rFonts w:ascii="Tahoma" w:eastAsia="Times New Roman" w:hAnsi="Tahoma" w:cs="B Nazanin"/>
          <w:b/>
          <w:bCs/>
          <w:color w:val="00395E"/>
          <w:sz w:val="24"/>
          <w:szCs w:val="24"/>
          <w:rtl/>
        </w:rPr>
        <w:t>ابلاغ سیاست های کلی نظام اداری از سوی مقام معظم رهبری</w:t>
      </w:r>
      <w:r w:rsidRPr="00777FC7">
        <w:rPr>
          <w:rFonts w:ascii="Tahoma" w:eastAsia="Times New Roman" w:hAnsi="Tahoma" w:cs="B Nazanin"/>
          <w:b/>
          <w:bCs/>
          <w:color w:val="00395E"/>
          <w:sz w:val="24"/>
          <w:szCs w:val="24"/>
        </w:rPr>
        <w:t>(14/01/1389)</w:t>
      </w:r>
      <w:r w:rsidRPr="00777FC7">
        <w:rPr>
          <w:rFonts w:ascii="Tahoma" w:eastAsia="Times New Roman" w:hAnsi="Tahoma" w:cs="B Nazanin"/>
          <w:b/>
          <w:bCs/>
          <w:color w:val="00395E"/>
          <w:sz w:val="24"/>
          <w:szCs w:val="24"/>
        </w:rPr>
        <w:br/>
      </w:r>
      <w:r w:rsidRPr="00777FC7">
        <w:rPr>
          <w:rFonts w:ascii="Tahoma" w:eastAsia="Times New Roman" w:hAnsi="Tahoma" w:cs="B Nazanin"/>
          <w:color w:val="00395E"/>
          <w:sz w:val="24"/>
          <w:szCs w:val="24"/>
          <w:shd w:val="clear" w:color="auto" w:fill="DEDEDC"/>
        </w:rPr>
        <w:t> </w:t>
      </w:r>
    </w:p>
    <w:p w:rsidR="00BD2E59" w:rsidRPr="00777FC7" w:rsidRDefault="00982948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>
        <w:rPr>
          <w:rFonts w:ascii="Tahoma" w:eastAsia="Times New Roman" w:hAnsi="Tahoma" w:cs="B Nazanin" w:hint="cs"/>
          <w:color w:val="525159"/>
          <w:sz w:val="24"/>
          <w:szCs w:val="24"/>
          <w:rtl/>
          <w:lang w:bidi="fa-IR"/>
        </w:rPr>
        <w:t>1-</w:t>
      </w:r>
      <w:r w:rsidR="00BD2E59"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نهادینه سازی فرهنگ سازمانی مبتنی بر ارزش های اسلامی و کرامت انسانی و ارج نهادن به سرمایه های انسانی و اجتماعی</w:t>
      </w:r>
      <w:r w:rsidR="00BD2E59"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 2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عدالت محوری در جذب، تداوم خدمات و ارتقای منابع انسانی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777FC7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3-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بهبود معیارها و روزآمدی روشهای گزینش منابع انسانی به منظور جذب نیروی انسانی توانمند، متعهد و شایسته و پرهیز از تنگ نظری ها و نگرش های سلیقه ای و غیرحرفه ای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 4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دانش گرایی و شایسته سالاری مبتنی بر اخلاق اسلامی در نصب و ارتقای مدیران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 5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ایجاد زمینه رشد معنوی منابع انسانی و بهسازی و ارتقای سطح دانش ، تخصص و مهارتهای آنان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6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رعایت عدالت در نظام پرداخت و جبران خدمات با تاکید بر عملکرد توانمندی، جایگاه و ویژگی های شغل و شاغل و تامین حداقل معیشت با توجه به شرایط اقتصادی و اجتماعی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 7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زمینه سازی جذب و نگهداری نیروهای متخصص در استانهای کمتر توسعه یافته و مناطق محروم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 8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حفظ کرامت و عزت و تامین معیشت بازنشستگان و مستمری بگیران و بهره گیری از نظرات و تجارب مفید آنها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9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توجه به استحکام خانواده و ایجاد تعادل بین کار و زندگی افراد در نظام اداری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10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چابک سازی ، متناسب سازی و منطقی ساختن تشکیلات نظام اداری در جهت تحقق اهداف چشم انداز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11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انعطاف پذیری و عدم تمرکز اداری و سازمانی با رویکرد افزایش اثربخشی، سرعت و کیفیت خدمات کشوری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12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توجه به اثربخشی و کارآیی در فرآیندها و روشهای اداری به منظور تسریع و تسهیل در ارائه خدمات کشوری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 13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عدالت محوری، شفافیت و روزآمدی در تنظیم و تنقیح قوانین و مقررات اداری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 14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کل نگری، همسوسازی، هماهنگی و تعامل اثربخش دستگاههای اداری به منظور تحقق اهداف فرابخشی و چشم انداز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15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توسعه نظام اداری الکترونیک و فراهم آوردن الزامات آن به منظور ارائه مطلوب خدمات عمومی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777FC7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16-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دانش بنیان کردن نظام اداری از طریق بکارگیری اصول مدیریت دانش و یکپارچه سازی اطلاعات ، با ابتناء بر ارزشهای اسلامی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17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خدمات رسانی برتر، نوین و کیفی به منظور ارتقای سطح رضایتمندی و اعتماد مردم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18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شفاف سازی و آگاهی بخشی نسبت به حقوق و تکالیف متقابل مردم و نظام اداری با تاکید بر دسترسی آسان و ضابطه مند مردم به اطلاعات صحیح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 19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زمینه سازی برای جذب و استفاده از ظرفیت های مردمی در نظام اداری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20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قانونگرایی، اشاعه فرهنگ مسئولیت پذیرش اداری و اجتماعی، پاسخگویی و تکریم ارباب رجوع و شهروندان و اجتناب از برخورد سلیقه ای و فردی در کلیه فعالیت ها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777FC7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21-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نهادینه سازی وجدان کاری، انضباط اجتماعی، فرهنگ خود کنترلی، امانت داری، صرفه جویی، ساده زیستی و حفظ بیت المال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22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تنظیم روابط و مناسبات اداری بر اساس امنیت روانی، اجتماعی، اقتصادی، بهداشتی، فرهنگی و نیز رفاه نسبی آحاد جامعه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23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حفظ حقوق مردم و جبران خسارتهای وارده بر اشخاص حقیقی و حقوقی در اثر قصور یا تقصیر در تصمیمات و اقدامات خلاف قانون و مقررات در نظام اداری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24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ارتقای سلامت نظام اداری و رشد ارزشهای اخلاقی در آن از طریق اصلاح فرآیندهای قانونی و اداری، بهره گیری از امکانات فرهنگی و بکارگیری نظام موثر پیشگیری و برخورد با تخلفات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25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کارآمد سازی و هماهنگی ساختارها و شیوه های نظارت و کنترل در نظام اداری و یکپارچه سازی اطلاعات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lastRenderedPageBreak/>
        <w:t> 26</w:t>
      </w:r>
      <w:bookmarkStart w:id="0" w:name="_GoBack"/>
      <w:bookmarkEnd w:id="0"/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حمایت از روحیه نوآوری و ابتکار و اشاعه فرهنگ و بهبود مستمر به منظور پویایی نظام اداری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777FC7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مخاطبان محترم این سیاست ها (روسای محترم سه قوه ، نیروهای مسلح، مسئولان نهاادهای غیردولتی) موظفند زمان بندی مشخص برای عملیاتی شدن آن را تهیه و پیشرفت آن را در فواصل زمانی معین گزارش نمایند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2A7A1E" w:rsidRPr="00777FC7" w:rsidRDefault="002A7A1E" w:rsidP="00777FC7">
      <w:pPr>
        <w:bidi/>
        <w:jc w:val="lowKashida"/>
        <w:rPr>
          <w:rFonts w:cs="B Nazanin"/>
          <w:sz w:val="24"/>
          <w:szCs w:val="24"/>
        </w:rPr>
      </w:pPr>
    </w:p>
    <w:sectPr w:rsidR="002A7A1E" w:rsidRPr="0077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59"/>
    <w:rsid w:val="002A7A1E"/>
    <w:rsid w:val="006E3F58"/>
    <w:rsid w:val="00777FC7"/>
    <w:rsid w:val="00855DB1"/>
    <w:rsid w:val="008A0A45"/>
    <w:rsid w:val="00982948"/>
    <w:rsid w:val="00B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3CBD"/>
  <w15:chartTrackingRefBased/>
  <w15:docId w15:val="{DE2348A6-7949-421B-80D3-3FF8146A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themeforecolor-5-5">
    <w:name w:val="ms-rtethemeforecolor-5-5"/>
    <w:basedOn w:val="DefaultParagraphFont"/>
    <w:rsid w:val="00BD2E59"/>
  </w:style>
  <w:style w:type="paragraph" w:styleId="ListParagraph">
    <w:name w:val="List Paragraph"/>
    <w:basedOn w:val="Normal"/>
    <w:uiPriority w:val="34"/>
    <w:qFormat/>
    <w:rsid w:val="006E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5</cp:revision>
  <dcterms:created xsi:type="dcterms:W3CDTF">2018-07-17T07:42:00Z</dcterms:created>
  <dcterms:modified xsi:type="dcterms:W3CDTF">2018-07-17T07:53:00Z</dcterms:modified>
</cp:coreProperties>
</file>