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06" w:rsidRPr="00803F06" w:rsidRDefault="00803F06" w:rsidP="00803F06">
      <w:pPr>
        <w:bidi/>
        <w:spacing w:after="0" w:line="240" w:lineRule="auto"/>
        <w:jc w:val="lowKashida"/>
        <w:rPr>
          <w:rFonts w:ascii="Tahoma" w:eastAsia="Times New Roman" w:hAnsi="Tahoma" w:cs="B Nazanin"/>
          <w:color w:val="00395E"/>
          <w:sz w:val="24"/>
          <w:szCs w:val="24"/>
        </w:rPr>
      </w:pPr>
      <w:r w:rsidRPr="000D1A23">
        <w:rPr>
          <w:rFonts w:ascii="Tahoma" w:eastAsia="Times New Roman" w:hAnsi="Tahoma" w:cs="B Nazanin"/>
          <w:b/>
          <w:bCs/>
          <w:color w:val="00395E"/>
          <w:sz w:val="24"/>
          <w:szCs w:val="24"/>
          <w:rtl/>
          <w:lang w:bidi="fa-IR"/>
        </w:rPr>
        <w:t>سیاست های کلی نظام در بخش</w:t>
      </w:r>
      <w:r w:rsidRPr="000D1A23">
        <w:rPr>
          <w:rFonts w:ascii="Cambria" w:eastAsia="Times New Roman" w:hAnsi="Cambria" w:cs="Cambria" w:hint="cs"/>
          <w:b/>
          <w:bCs/>
          <w:color w:val="00395E"/>
          <w:sz w:val="24"/>
          <w:szCs w:val="24"/>
          <w:rtl/>
          <w:lang w:bidi="fa-IR"/>
        </w:rPr>
        <w:t> </w:t>
      </w:r>
      <w:r w:rsidRPr="000D1A23">
        <w:rPr>
          <w:rFonts w:ascii="Tahoma" w:eastAsia="Times New Roman" w:hAnsi="Tahoma" w:cs="B Nazanin"/>
          <w:b/>
          <w:bCs/>
          <w:color w:val="00395E"/>
          <w:sz w:val="24"/>
          <w:szCs w:val="24"/>
          <w:rtl/>
          <w:lang w:bidi="fa-IR"/>
        </w:rPr>
        <w:t xml:space="preserve"> </w:t>
      </w:r>
      <w:r w:rsidRPr="000D1A23">
        <w:rPr>
          <w:rFonts w:ascii="Tahoma" w:eastAsia="Times New Roman" w:hAnsi="Tahoma" w:cs="B Nazanin" w:hint="cs"/>
          <w:b/>
          <w:bCs/>
          <w:color w:val="00395E"/>
          <w:sz w:val="24"/>
          <w:szCs w:val="24"/>
          <w:rtl/>
          <w:lang w:bidi="fa-IR"/>
        </w:rPr>
        <w:t>کشاورزی</w:t>
      </w:r>
      <w:r w:rsidRPr="000D1A23">
        <w:rPr>
          <w:rFonts w:ascii="Tahoma" w:eastAsia="Times New Roman" w:hAnsi="Tahoma" w:cs="B Nazanin"/>
          <w:b/>
          <w:bCs/>
          <w:color w:val="00395E"/>
          <w:sz w:val="24"/>
          <w:szCs w:val="24"/>
          <w:rtl/>
          <w:lang w:bidi="fa-IR"/>
        </w:rPr>
        <w:t>(</w:t>
      </w:r>
      <w:r w:rsidRPr="000D1A23">
        <w:rPr>
          <w:rFonts w:ascii="Tahoma" w:eastAsia="Times New Roman" w:hAnsi="Tahoma" w:cs="B Nazanin" w:hint="cs"/>
          <w:b/>
          <w:bCs/>
          <w:color w:val="00395E"/>
          <w:sz w:val="24"/>
          <w:szCs w:val="24"/>
          <w:rtl/>
          <w:lang w:bidi="fa-IR"/>
        </w:rPr>
        <w:t>ابلاغی</w:t>
      </w:r>
      <w:r w:rsidRPr="000D1A23">
        <w:rPr>
          <w:rFonts w:ascii="Tahoma" w:eastAsia="Times New Roman" w:hAnsi="Tahoma" w:cs="B Nazanin"/>
          <w:b/>
          <w:bCs/>
          <w:color w:val="00395E"/>
          <w:sz w:val="24"/>
          <w:szCs w:val="24"/>
          <w:rtl/>
          <w:lang w:bidi="fa-IR"/>
        </w:rPr>
        <w:t xml:space="preserve"> </w:t>
      </w:r>
      <w:r w:rsidRPr="000D1A23">
        <w:rPr>
          <w:rFonts w:ascii="Tahoma" w:eastAsia="Times New Roman" w:hAnsi="Tahoma" w:cs="B Nazanin" w:hint="cs"/>
          <w:b/>
          <w:bCs/>
          <w:color w:val="00395E"/>
          <w:sz w:val="24"/>
          <w:szCs w:val="24"/>
          <w:rtl/>
          <w:lang w:bidi="fa-IR"/>
        </w:rPr>
        <w:t>مقام</w:t>
      </w:r>
      <w:r w:rsidRPr="000D1A23">
        <w:rPr>
          <w:rFonts w:ascii="Tahoma" w:eastAsia="Times New Roman" w:hAnsi="Tahoma" w:cs="B Nazanin"/>
          <w:b/>
          <w:bCs/>
          <w:color w:val="00395E"/>
          <w:sz w:val="24"/>
          <w:szCs w:val="24"/>
          <w:rtl/>
          <w:lang w:bidi="fa-IR"/>
        </w:rPr>
        <w:t xml:space="preserve"> </w:t>
      </w:r>
      <w:r w:rsidRPr="000D1A23">
        <w:rPr>
          <w:rFonts w:ascii="Tahoma" w:eastAsia="Times New Roman" w:hAnsi="Tahoma" w:cs="B Nazanin" w:hint="cs"/>
          <w:b/>
          <w:bCs/>
          <w:color w:val="00395E"/>
          <w:sz w:val="24"/>
          <w:szCs w:val="24"/>
          <w:rtl/>
          <w:lang w:bidi="fa-IR"/>
        </w:rPr>
        <w:t>معظم</w:t>
      </w:r>
      <w:r w:rsidRPr="000D1A23">
        <w:rPr>
          <w:rFonts w:ascii="Tahoma" w:eastAsia="Times New Roman" w:hAnsi="Tahoma" w:cs="B Nazanin"/>
          <w:b/>
          <w:bCs/>
          <w:color w:val="00395E"/>
          <w:sz w:val="24"/>
          <w:szCs w:val="24"/>
          <w:rtl/>
          <w:lang w:bidi="fa-IR"/>
        </w:rPr>
        <w:t xml:space="preserve"> </w:t>
      </w:r>
      <w:r w:rsidRPr="000D1A23">
        <w:rPr>
          <w:rFonts w:ascii="Tahoma" w:eastAsia="Times New Roman" w:hAnsi="Tahoma" w:cs="B Nazanin" w:hint="cs"/>
          <w:b/>
          <w:bCs/>
          <w:color w:val="00395E"/>
          <w:sz w:val="24"/>
          <w:szCs w:val="24"/>
          <w:rtl/>
          <w:lang w:bidi="fa-IR"/>
        </w:rPr>
        <w:t>رهبری</w:t>
      </w:r>
      <w:r w:rsidRPr="000D1A23">
        <w:rPr>
          <w:rFonts w:ascii="Tahoma" w:eastAsia="Times New Roman" w:hAnsi="Tahoma" w:cs="B Nazanin"/>
          <w:b/>
          <w:bCs/>
          <w:color w:val="00395E"/>
          <w:sz w:val="24"/>
          <w:szCs w:val="24"/>
          <w:rtl/>
          <w:lang w:bidi="fa-IR"/>
        </w:rPr>
        <w:t>29/09/1391)</w:t>
      </w:r>
    </w:p>
    <w:p w:rsidR="00803F06" w:rsidRPr="00803F06" w:rsidRDefault="00803F06" w:rsidP="0058629A">
      <w:pPr>
        <w:bidi/>
        <w:spacing w:after="0" w:line="36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803F06">
        <w:rPr>
          <w:rFonts w:ascii="Tahoma" w:eastAsia="Times New Roman" w:hAnsi="Tahoma" w:cs="B Nazanin"/>
          <w:color w:val="525159"/>
          <w:sz w:val="24"/>
          <w:szCs w:val="24"/>
        </w:rPr>
        <w:t> </w:t>
      </w:r>
    </w:p>
    <w:p w:rsidR="00803F06" w:rsidRPr="00803F06" w:rsidRDefault="00803F06" w:rsidP="0058629A">
      <w:pPr>
        <w:bidi/>
        <w:spacing w:after="0" w:line="36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803F06">
        <w:rPr>
          <w:rFonts w:ascii="Tahoma" w:eastAsia="Times New Roman" w:hAnsi="Tahoma" w:cs="B Nazanin"/>
          <w:color w:val="525159"/>
          <w:sz w:val="24"/>
          <w:szCs w:val="24"/>
        </w:rPr>
        <w:t>1-</w:t>
      </w:r>
      <w:r w:rsidRPr="00803F06">
        <w:rPr>
          <w:rFonts w:ascii="Times New Roman" w:eastAsia="Times New Roman" w:hAnsi="Times New Roman" w:cs="B Nazanin"/>
          <w:color w:val="525159"/>
          <w:sz w:val="20"/>
          <w:szCs w:val="20"/>
        </w:rPr>
        <w:t>       </w:t>
      </w:r>
      <w:r w:rsidRPr="00803F06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توسعه پایدار کشاورزی با حفاظت از منابع طبیعی پایه و صیانت و توانمندسازی منابع انسانی</w:t>
      </w:r>
      <w:r w:rsidRPr="00803F06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803F06" w:rsidRPr="00803F06" w:rsidRDefault="00803F06" w:rsidP="0058629A">
      <w:pPr>
        <w:bidi/>
        <w:spacing w:after="0" w:line="36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r w:rsidRPr="00803F06">
        <w:rPr>
          <w:rFonts w:ascii="Tahoma" w:eastAsia="Times New Roman" w:hAnsi="Tahoma" w:cs="B Nazanin"/>
          <w:color w:val="525159"/>
          <w:sz w:val="24"/>
          <w:szCs w:val="24"/>
        </w:rPr>
        <w:t>4-</w:t>
      </w:r>
      <w:r w:rsidRPr="00803F06">
        <w:rPr>
          <w:rFonts w:ascii="Times New Roman" w:eastAsia="Times New Roman" w:hAnsi="Times New Roman" w:cs="B Nazanin"/>
          <w:color w:val="525159"/>
          <w:sz w:val="20"/>
          <w:szCs w:val="20"/>
        </w:rPr>
        <w:t>    </w:t>
      </w:r>
      <w:r w:rsidRPr="00803F06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نوسازی نظام تولید کشاورزی بر مبنای دانش نوین و بومی سازی فناوری های روز، تربیت، حفظ و تجهیز نیروی انسانی مورد نیاز، توسعه و تقویت تعاونی ها و سایر تشکل های اقتصادی، اجتماعی، صنفی و تخصصی با مشارکت آحاد جامعه و رقابتی نمودن فعالیت ها در بخش</w:t>
      </w:r>
      <w:r w:rsidRPr="00803F06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</w:p>
    <w:p w:rsidR="00803F06" w:rsidRPr="00803F06" w:rsidRDefault="00803F06" w:rsidP="0058629A">
      <w:pPr>
        <w:bidi/>
        <w:spacing w:after="0" w:line="360" w:lineRule="auto"/>
        <w:jc w:val="lowKashida"/>
        <w:rPr>
          <w:rFonts w:ascii="Tahoma" w:eastAsia="Times New Roman" w:hAnsi="Tahoma" w:cs="B Nazanin"/>
          <w:color w:val="525159"/>
          <w:sz w:val="24"/>
          <w:szCs w:val="24"/>
        </w:rPr>
      </w:pPr>
      <w:bookmarkStart w:id="0" w:name="_GoBack"/>
      <w:bookmarkEnd w:id="0"/>
      <w:r w:rsidRPr="00803F06">
        <w:rPr>
          <w:rFonts w:ascii="Tahoma" w:eastAsia="Times New Roman" w:hAnsi="Tahoma" w:cs="B Nazanin"/>
          <w:color w:val="525159"/>
          <w:sz w:val="24"/>
          <w:szCs w:val="24"/>
        </w:rPr>
        <w:t>9-</w:t>
      </w:r>
      <w:r w:rsidRPr="00803F06">
        <w:rPr>
          <w:rFonts w:ascii="Times New Roman" w:eastAsia="Times New Roman" w:hAnsi="Times New Roman" w:cs="B Nazanin"/>
          <w:color w:val="525159"/>
          <w:sz w:val="20"/>
          <w:szCs w:val="20"/>
        </w:rPr>
        <w:t>    </w:t>
      </w:r>
      <w:r w:rsidRPr="00803F06">
        <w:rPr>
          <w:rFonts w:ascii="Tahoma" w:eastAsia="Times New Roman" w:hAnsi="Tahoma" w:cs="B Nazanin"/>
          <w:color w:val="525159"/>
          <w:sz w:val="24"/>
          <w:szCs w:val="24"/>
          <w:rtl/>
          <w:lang w:bidi="fa-IR"/>
        </w:rPr>
        <w:t>ارتقاء سطح درآمد و زندگی روستاییان، کشاورزان و عشایر، توسعه پایدار روستاها و مناطق کشاورزی و رفع فقر با تقویت زیرساخت های مناسب تولید و تنوع بخشی و گسترش فعالیت های مکمل و اقتصادی بویژه صنایع تبدیلی و روستایی و خدماتی نوین</w:t>
      </w:r>
      <w:r w:rsidRPr="00803F06">
        <w:rPr>
          <w:rFonts w:ascii="Tahoma" w:eastAsia="Times New Roman" w:hAnsi="Tahoma" w:cs="B Nazanin"/>
          <w:color w:val="525159"/>
          <w:sz w:val="24"/>
          <w:szCs w:val="24"/>
          <w:lang w:bidi="fa-IR"/>
        </w:rPr>
        <w:t>.</w:t>
      </w:r>
      <w:r w:rsidRPr="00803F06">
        <w:rPr>
          <w:rFonts w:ascii="Tahoma" w:eastAsia="Times New Roman" w:hAnsi="Tahoma" w:cs="B Nazanin"/>
          <w:color w:val="525159"/>
          <w:sz w:val="24"/>
          <w:szCs w:val="24"/>
        </w:rPr>
        <w:t> </w:t>
      </w:r>
    </w:p>
    <w:p w:rsidR="002A7A1E" w:rsidRPr="000D1A23" w:rsidRDefault="002A7A1E" w:rsidP="0058629A">
      <w:pPr>
        <w:bidi/>
        <w:spacing w:line="360" w:lineRule="auto"/>
        <w:jc w:val="lowKashida"/>
        <w:rPr>
          <w:rFonts w:cs="B Nazanin"/>
          <w:sz w:val="32"/>
          <w:szCs w:val="32"/>
        </w:rPr>
      </w:pPr>
    </w:p>
    <w:sectPr w:rsidR="002A7A1E" w:rsidRPr="000D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06"/>
    <w:rsid w:val="00053E22"/>
    <w:rsid w:val="000D1A23"/>
    <w:rsid w:val="002A7A1E"/>
    <w:rsid w:val="0058629A"/>
    <w:rsid w:val="00803F06"/>
    <w:rsid w:val="008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68A5"/>
  <w15:chartTrackingRefBased/>
  <w15:docId w15:val="{04E78180-DC02-4C73-B586-F2CA75C8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3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5</cp:revision>
  <dcterms:created xsi:type="dcterms:W3CDTF">2018-07-17T07:15:00Z</dcterms:created>
  <dcterms:modified xsi:type="dcterms:W3CDTF">2018-07-17T07:16:00Z</dcterms:modified>
</cp:coreProperties>
</file>