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0E" w:rsidRPr="00847145" w:rsidRDefault="00C23B0E" w:rsidP="00C23B0E">
      <w:pPr>
        <w:spacing w:after="0" w:line="240" w:lineRule="auto"/>
        <w:jc w:val="right"/>
        <w:rPr>
          <w:rFonts w:ascii="Times New Roman" w:eastAsia="Times New Roman" w:hAnsi="Times New Roman" w:cs="B Nazanin"/>
          <w:color w:val="000000"/>
          <w:sz w:val="24"/>
          <w:szCs w:val="24"/>
        </w:rPr>
      </w:pPr>
      <w:r w:rsidRPr="00847145">
        <w:rPr>
          <w:rFonts w:ascii="Tahoma" w:eastAsia="Times New Roman" w:hAnsi="Tahoma" w:cs="B Nazanin"/>
          <w:b/>
          <w:bCs/>
          <w:color w:val="16387C"/>
          <w:sz w:val="24"/>
          <w:szCs w:val="24"/>
        </w:rPr>
        <w:t> </w:t>
      </w:r>
      <w:r w:rsidRPr="00847145">
        <w:rPr>
          <w:rFonts w:ascii="Tahoma" w:eastAsia="Times New Roman" w:hAnsi="Tahoma" w:cs="B Nazanin"/>
          <w:b/>
          <w:bCs/>
          <w:color w:val="16387C"/>
          <w:sz w:val="24"/>
          <w:szCs w:val="24"/>
          <w:rtl/>
        </w:rPr>
        <w:t>بلامانع بودن اشتغال به كار و آموزش فني و حرفه اي زندانيان در مؤسسات صنعتي ، كشاورزي ، خدماتي تحت مالكيت يا نظارت مستقيم سازمان زندانها و اقدامات تأميني و تربيتي كشور</w:t>
      </w:r>
    </w:p>
    <w:p w:rsidR="00C23B0E" w:rsidRPr="00847145" w:rsidRDefault="00C23B0E" w:rsidP="00C23B0E">
      <w:pPr>
        <w:spacing w:after="0" w:line="240" w:lineRule="auto"/>
        <w:jc w:val="right"/>
        <w:rPr>
          <w:rFonts w:ascii="Times New Roman" w:eastAsia="Times New Roman" w:hAnsi="Times New Roman" w:cs="B Nazani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  <w:gridCol w:w="66"/>
        <w:gridCol w:w="33"/>
        <w:gridCol w:w="33"/>
        <w:gridCol w:w="66"/>
        <w:gridCol w:w="66"/>
        <w:gridCol w:w="81"/>
      </w:tblGrid>
      <w:tr w:rsidR="00847145" w:rsidRPr="00847145" w:rsidTr="0084714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</w:tr>
      <w:tr w:rsidR="00847145" w:rsidRPr="00847145" w:rsidTr="00847145">
        <w:trPr>
          <w:tblCellSpacing w:w="15" w:type="dxa"/>
        </w:trPr>
        <w:tc>
          <w:tcPr>
            <w:tcW w:w="0" w:type="auto"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47145" w:rsidRPr="00847145" w:rsidTr="008471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847145" w:rsidRPr="0084714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847145" w:rsidRPr="0084714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7145" w:rsidRPr="00847145" w:rsidRDefault="00847145" w:rsidP="00C23B0E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</w:rPr>
                        </w:pP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بلامانع بودن اشتغال به كار و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آموزش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فني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حرفه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زندانيان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مؤسسات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صنعتي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كشاورزي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خدماتي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تحت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مالكيت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يا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نظارت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مستقيم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سازمان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زندا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نها و اقدامات تأميني و تربيتي كشور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  <w:tr w:rsidR="00847145" w:rsidRPr="0084714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7145" w:rsidRPr="00847145" w:rsidRDefault="00847145" w:rsidP="00C23B0E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بنابه اعلام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سازمان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زندانها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اقدامات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تأميني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تربيتي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كشور،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عبارت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پاياني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بخشنامه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شماره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>۹۵۶۳/۸۲/۱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مورخ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>۱۰/۶/۸۲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در خصوص منع به كارگماردن زندانيان در دستگاههاي ديگر ، ايجاد ابهام كرده است و بعضي قضات به استناد آن ، اجازه اشتغال زندانيان را در مؤسسات تحت نظارت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سازمان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نمي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دهند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.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br/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ياد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آوري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گردد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كه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منظور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از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ممنوعيت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بكارگيري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زندانيان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دستگاههاي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ديگر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اعم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است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از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اينكه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آن دستگاهها در حيطه نظارت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سازمان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زندانها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نباشند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مانند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واحدهاي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قضائي،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ادارات،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شهرداريها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يا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اين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كه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خود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سازمان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ادارات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كل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آن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استانها،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زنداني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را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نهادها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واحدهاي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غير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تابع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نظير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تعاونيها،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پاركها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به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طور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كلي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اماكن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خارج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از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تقسيمات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زندانها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به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اشتغال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يا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ارا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ئه خدماتي وادارند.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br/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بنابراين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با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رعايت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آئين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نامه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اجرائي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سازمان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زندانها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اقدامات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تأميني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تربيتي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كشور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مصوب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>۱۳۸۰/۴/۲۶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با اصلاحيه مورخ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>۱۳۸۲/۸/۲۲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اشتغال به كار و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آموزش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فني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حرفه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زندانيان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با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اهداف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نيل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به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خود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كفائي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اصلاح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تربيت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آنان،‌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مؤسسات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صنعتي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،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كشاورزي ، خدماتي تحت مالكيت يا نظارت مستقيم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سازمان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موضوع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مواد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>۱۵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و 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>۱۷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آئين نامه مذكور،‌ مجاز و بلامانع خواهد بود.</w:t>
                        </w:r>
                      </w:p>
                    </w:tc>
                  </w:tr>
                  <w:tr w:rsidR="00847145" w:rsidRPr="0084714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7145" w:rsidRPr="00847145" w:rsidRDefault="00847145" w:rsidP="00C23B0E">
                        <w:pPr>
                          <w:bidi/>
                          <w:spacing w:before="100" w:beforeAutospacing="1" w:after="100" w:afterAutospacing="1" w:line="300" w:lineRule="atLeast"/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>سيد محمود هاشمي شاهرودي</w:t>
                        </w:r>
                        <w:r w:rsidRPr="00847145">
                          <w:rPr>
                            <w:rFonts w:ascii="Cambria" w:eastAsia="Times New Roman" w:hAnsi="Cambria" w:cs="Cambria" w:hint="cs"/>
                            <w:color w:val="000000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br/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رئيس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قوه</w:t>
                        </w:r>
                        <w:r w:rsidRPr="00847145">
                          <w:rPr>
                            <w:rFonts w:ascii="Tahoma" w:eastAsia="Times New Roman" w:hAnsi="Tahoma" w:cs="B Nazanin"/>
                            <w:color w:val="00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47145">
                          <w:rPr>
                            <w:rFonts w:ascii="Tahoma" w:eastAsia="Times New Roman" w:hAnsi="Tahoma" w:cs="B Nazanin" w:hint="cs"/>
                            <w:color w:val="000000"/>
                            <w:sz w:val="24"/>
                            <w:szCs w:val="24"/>
                            <w:rtl/>
                          </w:rPr>
                          <w:t>قضائيه</w:t>
                        </w:r>
                      </w:p>
                    </w:tc>
                  </w:tr>
                </w:tbl>
                <w:p w:rsidR="00847145" w:rsidRPr="00847145" w:rsidRDefault="00847145" w:rsidP="00C23B0E">
                  <w:pPr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47145" w:rsidRPr="00847145" w:rsidRDefault="00847145" w:rsidP="00C23B0E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7145" w:rsidRPr="00847145" w:rsidRDefault="00847145" w:rsidP="00C23B0E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2A7A1E" w:rsidRPr="00847145" w:rsidRDefault="002A7A1E" w:rsidP="00C23B0E">
      <w:pPr>
        <w:bidi/>
        <w:jc w:val="lowKashida"/>
        <w:rPr>
          <w:rFonts w:cs="B Nazanin"/>
          <w:sz w:val="24"/>
          <w:szCs w:val="24"/>
        </w:rPr>
      </w:pPr>
    </w:p>
    <w:sectPr w:rsidR="002A7A1E" w:rsidRPr="0084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0E"/>
    <w:rsid w:val="002A7A1E"/>
    <w:rsid w:val="00847145"/>
    <w:rsid w:val="00855DB1"/>
    <w:rsid w:val="00C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AE240-2C3A-4F3E-97E4-8DA25D4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us1">
    <w:name w:val="status1"/>
    <w:basedOn w:val="Normal"/>
    <w:rsid w:val="00C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bold">
    <w:name w:val="redtextbold"/>
    <w:basedOn w:val="DefaultParagraphFont"/>
    <w:rsid w:val="00C2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2</cp:revision>
  <dcterms:created xsi:type="dcterms:W3CDTF">2018-07-08T05:41:00Z</dcterms:created>
  <dcterms:modified xsi:type="dcterms:W3CDTF">2018-07-08T09:06:00Z</dcterms:modified>
</cp:coreProperties>
</file>